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89" w:rsidRPr="001165B7" w:rsidRDefault="00457D89" w:rsidP="00457D89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1165B7">
        <w:rPr>
          <w:rFonts w:ascii="Times New Roman" w:eastAsia="Calibri" w:hAnsi="Times New Roman" w:cs="Times New Roman"/>
          <w:sz w:val="28"/>
          <w:szCs w:val="28"/>
        </w:rPr>
        <w:t>Программа аудита учета финансовых результатов</w:t>
      </w:r>
    </w:p>
    <w:p w:rsidR="00457D89" w:rsidRPr="001165B7" w:rsidRDefault="00457D89" w:rsidP="00457D89">
      <w:pPr>
        <w:tabs>
          <w:tab w:val="center" w:pos="5102"/>
        </w:tabs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165B7">
        <w:rPr>
          <w:rFonts w:ascii="Times New Roman" w:eastAsia="Calibri" w:hAnsi="Times New Roman" w:cs="Times New Roman"/>
          <w:sz w:val="24"/>
          <w:szCs w:val="24"/>
        </w:rPr>
        <w:t>Программа аудита учета финансовых результатов</w:t>
      </w:r>
    </w:p>
    <w:p w:rsidR="00457D89" w:rsidRPr="001165B7" w:rsidRDefault="00457D89" w:rsidP="00457D89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165B7">
        <w:rPr>
          <w:rFonts w:ascii="Times New Roman" w:eastAsia="Calibri" w:hAnsi="Times New Roman" w:cs="Times New Roman"/>
          <w:sz w:val="24"/>
          <w:szCs w:val="24"/>
        </w:rPr>
        <w:t xml:space="preserve">Проверяемая организация  </w:t>
      </w:r>
    </w:p>
    <w:p w:rsidR="00457D89" w:rsidRPr="001165B7" w:rsidRDefault="00457D89" w:rsidP="00457D89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165B7">
        <w:rPr>
          <w:rFonts w:ascii="Times New Roman" w:eastAsia="Calibri" w:hAnsi="Times New Roman" w:cs="Times New Roman"/>
          <w:sz w:val="24"/>
          <w:szCs w:val="24"/>
        </w:rPr>
        <w:t xml:space="preserve">Период аудита     </w:t>
      </w:r>
    </w:p>
    <w:p w:rsidR="00457D89" w:rsidRPr="001165B7" w:rsidRDefault="00457D89" w:rsidP="00457D89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165B7">
        <w:rPr>
          <w:rFonts w:ascii="Times New Roman" w:eastAsia="Calibri" w:hAnsi="Times New Roman" w:cs="Times New Roman"/>
          <w:sz w:val="24"/>
          <w:szCs w:val="24"/>
        </w:rPr>
        <w:t xml:space="preserve">Количество человеко-часов </w:t>
      </w:r>
    </w:p>
    <w:p w:rsidR="00457D89" w:rsidRPr="001165B7" w:rsidRDefault="00457D89" w:rsidP="00457D89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165B7">
        <w:rPr>
          <w:rFonts w:ascii="Times New Roman" w:eastAsia="Calibri" w:hAnsi="Times New Roman" w:cs="Times New Roman"/>
          <w:sz w:val="24"/>
          <w:szCs w:val="24"/>
        </w:rPr>
        <w:t>Руководитель аудиторской группы</w:t>
      </w:r>
    </w:p>
    <w:p w:rsidR="00457D89" w:rsidRPr="001165B7" w:rsidRDefault="00457D89" w:rsidP="00457D89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165B7">
        <w:rPr>
          <w:rFonts w:ascii="Times New Roman" w:eastAsia="Calibri" w:hAnsi="Times New Roman" w:cs="Times New Roman"/>
          <w:sz w:val="24"/>
          <w:szCs w:val="24"/>
        </w:rPr>
        <w:t xml:space="preserve">Состав аудиторской группы: </w:t>
      </w:r>
    </w:p>
    <w:p w:rsidR="00457D89" w:rsidRPr="001165B7" w:rsidRDefault="00457D89" w:rsidP="00457D89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165B7">
        <w:rPr>
          <w:rFonts w:ascii="Times New Roman" w:eastAsia="Calibri" w:hAnsi="Times New Roman" w:cs="Times New Roman"/>
          <w:sz w:val="24"/>
          <w:szCs w:val="24"/>
        </w:rPr>
        <w:t>Планируемый аудиторский риск</w:t>
      </w:r>
    </w:p>
    <w:p w:rsidR="00457D89" w:rsidRDefault="00457D89" w:rsidP="00457D89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165B7">
        <w:rPr>
          <w:rFonts w:ascii="Times New Roman" w:eastAsia="Calibri" w:hAnsi="Times New Roman" w:cs="Times New Roman"/>
          <w:sz w:val="24"/>
          <w:szCs w:val="24"/>
        </w:rPr>
        <w:t xml:space="preserve">Планируемый уровень существенности </w:t>
      </w:r>
    </w:p>
    <w:p w:rsidR="00457D89" w:rsidRPr="001165B7" w:rsidRDefault="00457D89" w:rsidP="00457D89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57D89" w:rsidRPr="001165B7" w:rsidRDefault="00457D89" w:rsidP="00457D89">
      <w:pPr>
        <w:spacing w:after="0" w:line="360" w:lineRule="auto"/>
        <w:rPr>
          <w:rFonts w:ascii="Times New Roman" w:eastAsia="Calibri" w:hAnsi="Times New Roman" w:cs="Times New Roman"/>
        </w:rPr>
      </w:pPr>
      <w:r w:rsidRPr="001165B7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165B7">
        <w:rPr>
          <w:rFonts w:ascii="Times New Roman" w:eastAsia="Calibri" w:hAnsi="Times New Roman" w:cs="Times New Roman"/>
          <w:sz w:val="28"/>
          <w:szCs w:val="28"/>
        </w:rPr>
        <w:t xml:space="preserve"> - Программа аудита учета финансовых результатов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120"/>
        <w:gridCol w:w="1080"/>
        <w:gridCol w:w="1677"/>
        <w:gridCol w:w="2280"/>
        <w:gridCol w:w="1621"/>
      </w:tblGrid>
      <w:tr w:rsidR="00457D89" w:rsidRPr="001165B7" w:rsidTr="00CE2683">
        <w:trPr>
          <w:trHeight w:val="103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792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57D89" w:rsidRPr="001165B7" w:rsidRDefault="00457D89" w:rsidP="00CE2683">
            <w:pPr>
              <w:tabs>
                <w:tab w:val="left" w:pos="792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165B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165B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аудиторских процедур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1152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аудитора, отв. за проведение процедуры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1404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Объект аудиторской проверки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проверки</w:t>
            </w:r>
          </w:p>
        </w:tc>
      </w:tr>
      <w:tr w:rsidR="00457D89" w:rsidRPr="001165B7" w:rsidTr="00CE2683">
        <w:trPr>
          <w:trHeight w:val="3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1512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Ознакомление с организационной структурой предприятия.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tabs>
                <w:tab w:val="left" w:pos="1152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3B0761" w:rsidRDefault="00457D89" w:rsidP="00CE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Устный опрос, организационные документы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Сплошной</w:t>
            </w:r>
          </w:p>
        </w:tc>
      </w:tr>
      <w:tr w:rsidR="00457D89" w:rsidRPr="001165B7" w:rsidTr="00CE2683">
        <w:trPr>
          <w:trHeight w:val="3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1512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Анализ учетной политики в части закрепленного способа учета товаров.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tabs>
                <w:tab w:val="left" w:pos="1152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3B0761" w:rsidRDefault="00457D89" w:rsidP="00CE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Учетная политика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Сплошной</w:t>
            </w:r>
          </w:p>
        </w:tc>
      </w:tr>
      <w:tr w:rsidR="00457D89" w:rsidRPr="001165B7" w:rsidTr="00CE2683">
        <w:trPr>
          <w:trHeight w:val="3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1512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Осмотр помещения кассы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3B0761" w:rsidRDefault="00457D89" w:rsidP="00CE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Опрос кассира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Сплошной</w:t>
            </w:r>
          </w:p>
        </w:tc>
      </w:tr>
      <w:tr w:rsidR="00457D89" w:rsidRPr="001165B7" w:rsidTr="00CE2683">
        <w:trPr>
          <w:trHeight w:val="3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1512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заключения договора с банками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3B0761" w:rsidRDefault="00457D89" w:rsidP="00CE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Договоры о предоставленных кредитах, вложениях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Сплошной</w:t>
            </w:r>
          </w:p>
        </w:tc>
      </w:tr>
      <w:tr w:rsidR="00457D89" w:rsidRPr="001165B7" w:rsidTr="00CE2683">
        <w:trPr>
          <w:trHeight w:val="3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1512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расчетных счетов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3B0761" w:rsidRDefault="00457D89" w:rsidP="00CE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 xml:space="preserve">Оборотная ведомость по </w:t>
            </w:r>
            <w:proofErr w:type="spellStart"/>
            <w:r w:rsidRPr="001165B7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1165B7">
              <w:rPr>
                <w:rFonts w:ascii="Times New Roman" w:eastAsia="Calibri" w:hAnsi="Times New Roman" w:cs="Times New Roman"/>
              </w:rPr>
              <w:t>. 51, платежные поручения и требования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Выборочный</w:t>
            </w:r>
          </w:p>
        </w:tc>
      </w:tr>
      <w:tr w:rsidR="00457D89" w:rsidRPr="001165B7" w:rsidTr="00CE2683">
        <w:trPr>
          <w:trHeight w:val="3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1512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данных инвентаризации денежных сре</w:t>
            </w:r>
            <w:proofErr w:type="gramStart"/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данным бухгалтерского учета.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3B0761" w:rsidRDefault="00457D89" w:rsidP="00CE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инвентаризационная опись,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Выборочный</w:t>
            </w:r>
          </w:p>
        </w:tc>
      </w:tr>
      <w:tr w:rsidR="00457D89" w:rsidRPr="001165B7" w:rsidTr="00CE26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252"/>
                <w:tab w:val="left" w:pos="792"/>
                <w:tab w:val="left" w:pos="1512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Проверка наличия и правильности оформления</w:t>
            </w:r>
          </w:p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1165B7">
              <w:rPr>
                <w:rFonts w:ascii="Times New Roman" w:eastAsia="Calibri" w:hAnsi="Times New Roman" w:cs="Times New Roman"/>
              </w:rPr>
              <w:t>оверенностей на получение денежных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3B0761" w:rsidRDefault="00457D89" w:rsidP="00CE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доверенности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Выборочный</w:t>
            </w:r>
          </w:p>
        </w:tc>
      </w:tr>
      <w:tr w:rsidR="00457D89" w:rsidRPr="001165B7" w:rsidTr="00CE26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252"/>
                <w:tab w:val="left" w:pos="792"/>
                <w:tab w:val="left" w:pos="1512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Проверка учета расчетов по счету 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3B0761" w:rsidRDefault="00457D89" w:rsidP="00CE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 xml:space="preserve">оборотная ведомость по </w:t>
            </w:r>
            <w:proofErr w:type="spellStart"/>
            <w:r w:rsidRPr="001165B7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1165B7">
              <w:rPr>
                <w:rFonts w:ascii="Times New Roman" w:eastAsia="Calibri" w:hAnsi="Times New Roman" w:cs="Times New Roman"/>
              </w:rPr>
              <w:t>. 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Выборочный</w:t>
            </w:r>
          </w:p>
        </w:tc>
      </w:tr>
      <w:tr w:rsidR="00457D89" w:rsidRPr="001165B7" w:rsidTr="00CE26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252"/>
                <w:tab w:val="left" w:pos="792"/>
                <w:tab w:val="left" w:pos="1512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Проверка учета расчетов по счету 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3B0761" w:rsidRDefault="00457D89" w:rsidP="00CE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 xml:space="preserve">оборотная ведомость по </w:t>
            </w:r>
            <w:proofErr w:type="spellStart"/>
            <w:r w:rsidRPr="001165B7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1165B7">
              <w:rPr>
                <w:rFonts w:ascii="Times New Roman" w:eastAsia="Calibri" w:hAnsi="Times New Roman" w:cs="Times New Roman"/>
              </w:rPr>
              <w:t>. 91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Сплошной</w:t>
            </w:r>
          </w:p>
        </w:tc>
      </w:tr>
      <w:tr w:rsidR="00457D89" w:rsidRPr="001165B7" w:rsidTr="00CE2683">
        <w:trPr>
          <w:trHeight w:val="8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1152"/>
                <w:tab w:val="left" w:pos="1512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2664"/>
                <w:tab w:val="left" w:pos="4752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Проверка учета расчетов по счету 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3B0761" w:rsidRDefault="00457D89" w:rsidP="00CE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оборотная ведомость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99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Выборочный</w:t>
            </w:r>
          </w:p>
        </w:tc>
      </w:tr>
      <w:tr w:rsidR="00457D89" w:rsidRPr="001165B7" w:rsidTr="00CE2683">
        <w:trPr>
          <w:trHeight w:val="8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1152"/>
                <w:tab w:val="left" w:pos="1512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2664"/>
                <w:tab w:val="left" w:pos="4752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165B7">
              <w:rPr>
                <w:rFonts w:ascii="Times New Roman" w:eastAsia="Calibri" w:hAnsi="Times New Roman" w:cs="Times New Roman"/>
              </w:rPr>
              <w:t xml:space="preserve">Проверка соответствия данных 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1165B7">
              <w:rPr>
                <w:rFonts w:ascii="Times New Roman" w:eastAsia="Calibri" w:hAnsi="Times New Roman" w:cs="Times New Roman"/>
              </w:rPr>
              <w:t>тчет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1165B7">
              <w:rPr>
                <w:rFonts w:ascii="Times New Roman" w:eastAsia="Calibri" w:hAnsi="Times New Roman" w:cs="Times New Roman"/>
              </w:rPr>
              <w:t xml:space="preserve"> о финансовых результата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165B7">
              <w:rPr>
                <w:rFonts w:ascii="Times New Roman" w:eastAsia="Calibri" w:hAnsi="Times New Roman" w:cs="Times New Roman"/>
              </w:rPr>
              <w:t xml:space="preserve"> данным оборотной ведомости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3B0761" w:rsidRDefault="00457D89" w:rsidP="00CE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5B7">
              <w:rPr>
                <w:rFonts w:ascii="Times New Roman" w:eastAsia="Calibri" w:hAnsi="Times New Roman" w:cs="Times New Roman"/>
                <w:sz w:val="20"/>
                <w:szCs w:val="20"/>
              </w:rPr>
              <w:t>Оборотная ведомость, Отчет о финансовых результатах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1165B7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5B7">
              <w:rPr>
                <w:rFonts w:ascii="Times New Roman" w:eastAsia="Calibri" w:hAnsi="Times New Roman" w:cs="Times New Roman"/>
              </w:rPr>
              <w:t>Выборочный</w:t>
            </w:r>
          </w:p>
        </w:tc>
      </w:tr>
      <w:tr w:rsidR="00457D89" w:rsidRPr="001165B7" w:rsidTr="00CE2683">
        <w:trPr>
          <w:trHeight w:val="8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1152"/>
                <w:tab w:val="left" w:pos="1512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1165B7" w:rsidRDefault="00457D89" w:rsidP="00CE2683">
            <w:pPr>
              <w:tabs>
                <w:tab w:val="left" w:pos="2664"/>
                <w:tab w:val="left" w:pos="4752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правильности распределения и использования прибыли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Default="00457D89" w:rsidP="00CE268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3B0761" w:rsidRDefault="00457D89" w:rsidP="00CE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9" w:rsidRPr="003B0761" w:rsidRDefault="00457D89" w:rsidP="00CE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761">
              <w:rPr>
                <w:rFonts w:ascii="Times New Roman" w:hAnsi="Times New Roman" w:cs="Times New Roman"/>
                <w:sz w:val="20"/>
                <w:szCs w:val="20"/>
              </w:rPr>
              <w:t>Оборотная ведомость, Отчет о финансовых результатах, бухгалтерский баланс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89" w:rsidRPr="003B0761" w:rsidRDefault="00457D89" w:rsidP="00CE2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61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</w:tr>
    </w:tbl>
    <w:p w:rsidR="00457D89" w:rsidRDefault="00457D89" w:rsidP="00457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376" w:rsidRPr="00457D89" w:rsidRDefault="00F94376" w:rsidP="00457D89">
      <w:bookmarkStart w:id="0" w:name="_GoBack"/>
      <w:bookmarkEnd w:id="0"/>
    </w:p>
    <w:sectPr w:rsidR="00F94376" w:rsidRPr="0045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AC"/>
    <w:rsid w:val="00020701"/>
    <w:rsid w:val="00457D89"/>
    <w:rsid w:val="00927B81"/>
    <w:rsid w:val="00AC1AAC"/>
    <w:rsid w:val="00D82FD9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2019-11-21T08:35:00Z</dcterms:created>
  <dcterms:modified xsi:type="dcterms:W3CDTF">2019-11-21T08:37:00Z</dcterms:modified>
</cp:coreProperties>
</file>