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9" w:rsidRPr="00D82FD9" w:rsidRDefault="00D82FD9" w:rsidP="00D82F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FD9">
        <w:rPr>
          <w:rFonts w:ascii="Times New Roman" w:eastAsia="Calibri" w:hAnsi="Times New Roman" w:cs="Times New Roman"/>
          <w:sz w:val="28"/>
          <w:szCs w:val="28"/>
        </w:rPr>
        <w:t>Общий план аудита учета финансовых результатов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 xml:space="preserve">Проверяемая организация  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 xml:space="preserve">Период аудита     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 xml:space="preserve">Количество человеко-часов 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>Руководитель аудиторской группы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 xml:space="preserve">Состав аудиторской группы: 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>Планируемый аудиторский риск</w:t>
      </w:r>
    </w:p>
    <w:p w:rsidR="00D82FD9" w:rsidRPr="00D82FD9" w:rsidRDefault="00D82FD9" w:rsidP="00D82FD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FD9">
        <w:rPr>
          <w:rFonts w:ascii="Times New Roman" w:eastAsia="Calibri" w:hAnsi="Times New Roman" w:cs="Times New Roman"/>
          <w:sz w:val="24"/>
          <w:szCs w:val="24"/>
        </w:rPr>
        <w:t xml:space="preserve">Планируемый уровень существенности </w:t>
      </w:r>
    </w:p>
    <w:p w:rsidR="00D82FD9" w:rsidRPr="00D82FD9" w:rsidRDefault="00D82FD9" w:rsidP="00D82F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D9">
        <w:rPr>
          <w:rFonts w:ascii="Times New Roman" w:eastAsia="Calibri" w:hAnsi="Times New Roman" w:cs="Times New Roman"/>
          <w:sz w:val="28"/>
          <w:szCs w:val="28"/>
        </w:rPr>
        <w:t>Таблица 1 - Общий план аудита учета финансовых результатов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823"/>
        <w:gridCol w:w="1920"/>
        <w:gridCol w:w="1680"/>
      </w:tblGrid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виды работ (проверяемые участки учета)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 (в часах)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положений учетной политики по направлениям данного участка проверки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первичных документов по формированию финансовых результатов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оборотных ведомостей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форм отчетности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денежных средств на счетах в банке и в кассе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D82FD9" w:rsidRPr="00D82FD9" w:rsidTr="00CE2683">
        <w:tc>
          <w:tcPr>
            <w:tcW w:w="948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3" w:type="dxa"/>
          </w:tcPr>
          <w:p w:rsidR="00D82FD9" w:rsidRPr="00D82FD9" w:rsidRDefault="00D82FD9" w:rsidP="00D82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распределения финансовых результатов</w:t>
            </w:r>
          </w:p>
        </w:tc>
        <w:tc>
          <w:tcPr>
            <w:tcW w:w="1920" w:type="dxa"/>
          </w:tcPr>
          <w:p w:rsidR="00D82FD9" w:rsidRPr="00D82FD9" w:rsidRDefault="00D82FD9" w:rsidP="00D82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</w:tcPr>
          <w:p w:rsidR="00D82FD9" w:rsidRPr="00D82FD9" w:rsidRDefault="00D82FD9" w:rsidP="00D82FD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82FD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C"/>
    <w:rsid w:val="00020701"/>
    <w:rsid w:val="00927B81"/>
    <w:rsid w:val="00AC1AAC"/>
    <w:rsid w:val="00D82FD9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2019-11-21T08:35:00Z</dcterms:created>
  <dcterms:modified xsi:type="dcterms:W3CDTF">2019-11-21T08:35:00Z</dcterms:modified>
</cp:coreProperties>
</file>